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B7FA" w14:textId="77777777" w:rsidR="00B654A4" w:rsidRDefault="00B654A4">
      <w:pPr>
        <w:pStyle w:val="PartDes"/>
      </w:pPr>
      <w:bookmarkStart w:id="0" w:name="_GoBack"/>
      <w:bookmarkEnd w:id="0"/>
    </w:p>
    <w:p w14:paraId="31A4CF55" w14:textId="054E0EDB" w:rsidR="00B654A4" w:rsidRPr="001B7396" w:rsidRDefault="00E81A85">
      <w:pPr>
        <w:pStyle w:val="PartDes"/>
        <w:spacing w:before="0" w:after="240"/>
      </w:pPr>
      <w:r w:rsidRPr="001B7396">
        <w:t xml:space="preserve">SCHEDULE </w:t>
      </w:r>
      <w:bookmarkStart w:id="1" w:name="_Toc433983583"/>
      <w:r w:rsidR="00344583">
        <w:t>2.3</w:t>
      </w:r>
    </w:p>
    <w:p w14:paraId="1AB2BDBB" w14:textId="77777777" w:rsidR="00B654A4" w:rsidRPr="001B7396" w:rsidRDefault="00B654A4">
      <w:pPr>
        <w:pStyle w:val="PartDes"/>
      </w:pPr>
    </w:p>
    <w:bookmarkEnd w:id="1"/>
    <w:p w14:paraId="56257E35" w14:textId="2A043C1E" w:rsidR="00B654A4" w:rsidRPr="001B7396" w:rsidRDefault="001B7396">
      <w:pPr>
        <w:pStyle w:val="PartDes"/>
      </w:pPr>
      <w:r w:rsidRPr="001B7396">
        <w:t>STANDARDS</w:t>
      </w:r>
    </w:p>
    <w:p w14:paraId="776797D5" w14:textId="7087BE61" w:rsidR="00B654A4" w:rsidRDefault="00B654A4">
      <w:pPr>
        <w:pStyle w:val="PartDes"/>
      </w:pPr>
      <w:r w:rsidRPr="00783CCC">
        <w:rPr>
          <w:highlight w:val="yellow"/>
        </w:rPr>
        <w:br w:type="page"/>
      </w:r>
      <w:r w:rsidR="001B7396">
        <w:lastRenderedPageBreak/>
        <w:t>Standards</w:t>
      </w:r>
    </w:p>
    <w:p w14:paraId="58DC1176" w14:textId="77777777" w:rsidR="001B7396" w:rsidRPr="00C61DE8" w:rsidRDefault="001B7396">
      <w:pPr>
        <w:pStyle w:val="PartDes"/>
      </w:pPr>
    </w:p>
    <w:p w14:paraId="3F01950E" w14:textId="792BFCAA" w:rsidR="008C4029" w:rsidRPr="00C61DE8" w:rsidRDefault="001B7396" w:rsidP="008C4029">
      <w:pPr>
        <w:pStyle w:val="PartDes"/>
        <w:numPr>
          <w:ilvl w:val="0"/>
          <w:numId w:val="105"/>
        </w:numPr>
        <w:jc w:val="both"/>
      </w:pPr>
      <w:bookmarkStart w:id="2" w:name="_Ref381136513"/>
      <w:r>
        <w:t>QUALITY PLANS</w:t>
      </w:r>
    </w:p>
    <w:p w14:paraId="18C7D43F" w14:textId="77777777" w:rsidR="008C4029" w:rsidRPr="008C4029" w:rsidRDefault="008C4029" w:rsidP="008C4029">
      <w:pPr>
        <w:pStyle w:val="PartDes"/>
        <w:numPr>
          <w:ilvl w:val="1"/>
          <w:numId w:val="105"/>
        </w:numPr>
        <w:jc w:val="both"/>
        <w:rPr>
          <w:b w:val="0"/>
        </w:rPr>
      </w:pPr>
      <w:bookmarkStart w:id="3" w:name="_Ref440515414"/>
      <w:r w:rsidRPr="008C4029">
        <w:rPr>
          <w:b w:val="0"/>
        </w:rPr>
        <w:t>The Supplier shall:</w:t>
      </w:r>
      <w:bookmarkEnd w:id="3"/>
    </w:p>
    <w:p w14:paraId="63FE486C" w14:textId="33AACB3A" w:rsidR="008C4029" w:rsidRPr="008C4029" w:rsidRDefault="008C4029" w:rsidP="008C4029">
      <w:pPr>
        <w:pStyle w:val="Heading4"/>
      </w:pPr>
      <w:r w:rsidRPr="008C4029">
        <w:t xml:space="preserve">within </w:t>
      </w:r>
      <w:r w:rsidR="003D2FE2" w:rsidRPr="006E3C17">
        <w:t>fo</w:t>
      </w:r>
      <w:r w:rsidRPr="006E3C17">
        <w:t>rty (40)</w:t>
      </w:r>
      <w:r w:rsidRPr="008C4029">
        <w:t xml:space="preserve"> Working Days of the Effective Date, submit to the Authority for approval a quality plan for </w:t>
      </w:r>
      <w:r w:rsidR="00CA43E4">
        <w:t xml:space="preserve">the </w:t>
      </w:r>
      <w:r w:rsidRPr="008C4029">
        <w:t>Services (</w:t>
      </w:r>
      <w:r w:rsidRPr="008C4029">
        <w:rPr>
          <w:i/>
        </w:rPr>
        <w:t>Services Description</w:t>
      </w:r>
      <w:r w:rsidRPr="008C4029">
        <w:t>),</w:t>
      </w:r>
    </w:p>
    <w:p w14:paraId="2D2D3605" w14:textId="3BA1D93C" w:rsidR="008C4029" w:rsidRPr="008C4029" w:rsidRDefault="008C4029" w:rsidP="008C4029">
      <w:pPr>
        <w:pStyle w:val="PartDes"/>
        <w:ind w:left="720"/>
        <w:jc w:val="both"/>
        <w:rPr>
          <w:b w:val="0"/>
        </w:rPr>
      </w:pPr>
      <w:r w:rsidRPr="008C4029">
        <w:rPr>
          <w:b w:val="0"/>
        </w:rPr>
        <w:t xml:space="preserve">the purpose of which are to ensure that all aspects of the Services are the subject of quality management systems and are consistent with </w:t>
      </w:r>
      <w:r w:rsidR="00CA43E4">
        <w:rPr>
          <w:b w:val="0"/>
        </w:rPr>
        <w:t>the Quality Standards</w:t>
      </w:r>
      <w:r w:rsidR="000E29D6">
        <w:rPr>
          <w:b w:val="0"/>
        </w:rPr>
        <w:t xml:space="preserve"> </w:t>
      </w:r>
      <w:r w:rsidRPr="008C4029">
        <w:rPr>
          <w:b w:val="0"/>
        </w:rPr>
        <w:t>(“</w:t>
      </w:r>
      <w:r w:rsidRPr="008C4029">
        <w:t>Quality Plans</w:t>
      </w:r>
      <w:r w:rsidRPr="008C4029">
        <w:rPr>
          <w:b w:val="0"/>
        </w:rPr>
        <w:t>”).</w:t>
      </w:r>
    </w:p>
    <w:p w14:paraId="3A7E2F0A" w14:textId="77777777" w:rsidR="008C4029" w:rsidRPr="008C4029" w:rsidRDefault="008C4029" w:rsidP="008C4029">
      <w:pPr>
        <w:pStyle w:val="PartDes"/>
        <w:numPr>
          <w:ilvl w:val="1"/>
          <w:numId w:val="105"/>
        </w:numPr>
        <w:jc w:val="both"/>
        <w:rPr>
          <w:b w:val="0"/>
        </w:rPr>
      </w:pPr>
      <w:r w:rsidRPr="008C4029">
        <w:rPr>
          <w:b w:val="0"/>
        </w:rPr>
        <w:t xml:space="preserve">The Supplier shall obtain the Authority Representative’s written approval of the Quality Plans before implementing them. If the Authority does not approve a Quality Plan, the Authority shall inform the Supplier of its reasons for not approving it.  The Supplier shall then within ten (10) Working Days revise the Quality Plan taking those reasons into account and shall re submit the revised plan to the Authority for the Authority's approval.  The Authority shall not unreasonably withhold or delay its approval of the Quality Plan. </w:t>
      </w:r>
    </w:p>
    <w:p w14:paraId="15DF6894" w14:textId="77777777" w:rsidR="008C4029" w:rsidRPr="008C4029" w:rsidRDefault="008C4029" w:rsidP="008C4029">
      <w:pPr>
        <w:pStyle w:val="PartDes"/>
        <w:numPr>
          <w:ilvl w:val="1"/>
          <w:numId w:val="105"/>
        </w:numPr>
        <w:jc w:val="both"/>
        <w:rPr>
          <w:b w:val="0"/>
        </w:rPr>
      </w:pPr>
      <w:r w:rsidRPr="008C4029">
        <w:rPr>
          <w:b w:val="0"/>
        </w:rPr>
        <w:t xml:space="preserve">The Supplier acknowledges and accepts that the Authority's approval shall not act as an endorsement of the Quality Plans and shall not relieve the Supplier of its responsibility for ensuring that the Services are provided to the standard required by this Agreement.  </w:t>
      </w:r>
    </w:p>
    <w:p w14:paraId="36BBB65B" w14:textId="77777777" w:rsidR="008C4029" w:rsidRPr="008C4029" w:rsidRDefault="008C4029" w:rsidP="008C4029">
      <w:pPr>
        <w:pStyle w:val="PartDes"/>
        <w:numPr>
          <w:ilvl w:val="1"/>
          <w:numId w:val="105"/>
        </w:numPr>
        <w:jc w:val="both"/>
        <w:rPr>
          <w:b w:val="0"/>
        </w:rPr>
      </w:pPr>
      <w:r w:rsidRPr="008C4029">
        <w:rPr>
          <w:b w:val="0"/>
        </w:rPr>
        <w:t>Following the approval by the Authority of the Quality Plans:</w:t>
      </w:r>
    </w:p>
    <w:p w14:paraId="5A4F8A90" w14:textId="77777777" w:rsidR="008C4029" w:rsidRDefault="008C4029" w:rsidP="008C4029">
      <w:pPr>
        <w:pStyle w:val="Heading4"/>
        <w:numPr>
          <w:ilvl w:val="3"/>
          <w:numId w:val="120"/>
        </w:numPr>
      </w:pPr>
      <w:r>
        <w:t>the Supplier shall design and deliver all Deliverables in accordance with the Quality Plans; and</w:t>
      </w:r>
    </w:p>
    <w:p w14:paraId="3883976C" w14:textId="17F7A815" w:rsidR="008C4029" w:rsidRDefault="008C4029" w:rsidP="008C4029">
      <w:pPr>
        <w:pStyle w:val="Heading4"/>
      </w:pPr>
      <w:r>
        <w:t xml:space="preserve">any </w:t>
      </w:r>
      <w:r w:rsidR="000E57B7">
        <w:t>c</w:t>
      </w:r>
      <w:r>
        <w:t>hanges to the Quality Plans shall be agreed in accordance with the Change Control Procedure.</w:t>
      </w:r>
    </w:p>
    <w:bookmarkEnd w:id="2"/>
    <w:p w14:paraId="413A4B78" w14:textId="77777777" w:rsidR="00B654A4" w:rsidRDefault="00B654A4" w:rsidP="00CA038B">
      <w:pPr>
        <w:pStyle w:val="Heading3"/>
        <w:keepLines w:val="0"/>
        <w:numPr>
          <w:ilvl w:val="0"/>
          <w:numId w:val="0"/>
        </w:numPr>
      </w:pPr>
    </w:p>
    <w:sectPr w:rsidR="00B654A4">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314D9" w14:textId="77777777" w:rsidR="008D19ED" w:rsidRDefault="008D19ED">
      <w:r>
        <w:separator/>
      </w:r>
    </w:p>
    <w:p w14:paraId="0A03B58E" w14:textId="77777777" w:rsidR="008D19ED" w:rsidRDefault="008D19ED"/>
  </w:endnote>
  <w:endnote w:type="continuationSeparator" w:id="0">
    <w:p w14:paraId="296C7E5F" w14:textId="77777777" w:rsidR="008D19ED" w:rsidRDefault="008D19ED">
      <w:r>
        <w:continuationSeparator/>
      </w:r>
    </w:p>
    <w:p w14:paraId="4238BC0F" w14:textId="77777777" w:rsidR="008D19ED" w:rsidRDefault="008D1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2852" w14:textId="14800CEC" w:rsidR="00C968AF" w:rsidRDefault="006E3C17">
    <w:pPr>
      <w:pStyle w:val="Footer"/>
    </w:pPr>
    <w:r>
      <w:rPr>
        <w:noProof/>
        <w:lang w:eastAsia="en-GB"/>
      </w:rPr>
      <mc:AlternateContent>
        <mc:Choice Requires="wps">
          <w:drawing>
            <wp:anchor distT="0" distB="0" distL="114300" distR="114300" simplePos="0" relativeHeight="251659264" behindDoc="0" locked="0" layoutInCell="0" allowOverlap="1" wp14:anchorId="0F7C7D19" wp14:editId="4DB07CE6">
              <wp:simplePos x="0" y="0"/>
              <wp:positionH relativeFrom="page">
                <wp:posOffset>0</wp:posOffset>
              </wp:positionH>
              <wp:positionV relativeFrom="page">
                <wp:posOffset>10225405</wp:posOffset>
              </wp:positionV>
              <wp:extent cx="7562215" cy="273050"/>
              <wp:effectExtent l="0" t="0" r="0" b="12700"/>
              <wp:wrapNone/>
              <wp:docPr id="1" name="MSIPCM655e4411a0e2f11d95d2170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CC8C03" w14:textId="04FA26E2"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F7C7D19" id="_x0000_t202" coordsize="21600,21600" o:spt="202" path="m,l,21600r21600,l21600,xe">
              <v:stroke joinstyle="miter"/>
              <v:path gradientshapeok="t" o:connecttype="rect"/>
            </v:shapetype>
            <v:shape id="MSIPCM655e4411a0e2f11d95d2170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Pj+R3QZAwAANwYAAA4AAAAAAAAAAAAA&#10;AAAALgIAAGRycy9lMm9Eb2MueG1sUEsBAi0AFAAGAAgAAAAhAIc8xrjfAAAACwEAAA8AAAAAAAAA&#10;AAAAAAAAcwUAAGRycy9kb3ducmV2LnhtbFBLBQYAAAAABAAEAPMAAAB/BgAAAAA=&#10;" o:allowincell="f" filled="f" stroked="f" strokeweight=".5pt">
              <v:fill o:detectmouseclick="t"/>
              <v:textbox inset=",0,,0">
                <w:txbxContent>
                  <w:p w14:paraId="23CC8C03" w14:textId="04FA26E2"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23E6" w14:textId="52B7431C" w:rsidR="00C968AF" w:rsidRDefault="006E3C17">
    <w:pPr>
      <w:pStyle w:val="Footer"/>
    </w:pPr>
    <w:r>
      <w:rPr>
        <w:noProof/>
        <w:lang w:eastAsia="en-GB"/>
      </w:rPr>
      <mc:AlternateContent>
        <mc:Choice Requires="wps">
          <w:drawing>
            <wp:anchor distT="0" distB="0" distL="114300" distR="114300" simplePos="0" relativeHeight="251660288" behindDoc="0" locked="0" layoutInCell="0" allowOverlap="1" wp14:anchorId="5B9669FA" wp14:editId="2796F129">
              <wp:simplePos x="0" y="0"/>
              <wp:positionH relativeFrom="page">
                <wp:posOffset>0</wp:posOffset>
              </wp:positionH>
              <wp:positionV relativeFrom="page">
                <wp:posOffset>10225405</wp:posOffset>
              </wp:positionV>
              <wp:extent cx="7562215" cy="273050"/>
              <wp:effectExtent l="0" t="0" r="0" b="12700"/>
              <wp:wrapNone/>
              <wp:docPr id="2" name="MSIPCMa8214219a35e06ef8d3b23d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A9A585" w14:textId="63AA3D48"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B9669FA" id="_x0000_t202" coordsize="21600,21600" o:spt="202" path="m,l,21600r21600,l21600,xe">
              <v:stroke joinstyle="miter"/>
              <v:path gradientshapeok="t" o:connecttype="rect"/>
            </v:shapetype>
            <v:shape id="MSIPCMa8214219a35e06ef8d3b23d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" o:allowincell="f" filled="f" stroked="f" strokeweight=".5pt">
              <v:fill o:detectmouseclick="t"/>
              <v:textbox inset=",0,,0">
                <w:txbxContent>
                  <w:p w14:paraId="0FA9A585" w14:textId="63AA3D48"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C2B16" w14:textId="77777777" w:rsidR="008D19ED" w:rsidRDefault="008D19ED">
      <w:r>
        <w:separator/>
      </w:r>
    </w:p>
    <w:p w14:paraId="6E3DB77E" w14:textId="77777777" w:rsidR="008D19ED" w:rsidRDefault="008D19ED"/>
  </w:footnote>
  <w:footnote w:type="continuationSeparator" w:id="0">
    <w:p w14:paraId="559AB893" w14:textId="77777777" w:rsidR="008D19ED" w:rsidRDefault="008D19ED">
      <w:r>
        <w:continuationSeparator/>
      </w:r>
    </w:p>
    <w:p w14:paraId="2BA7B7AB" w14:textId="77777777" w:rsidR="008D19ED" w:rsidRDefault="008D19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E5F45" w14:textId="77777777" w:rsidR="00B654A4" w:rsidRDefault="00B654A4">
    <w:pPr>
      <w:pStyle w:val="Header"/>
      <w:jc w:val="center"/>
    </w:pPr>
  </w:p>
  <w:p w14:paraId="12F9BAA7" w14:textId="77777777" w:rsidR="00B654A4" w:rsidRDefault="00B654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E5031" w14:textId="77777777" w:rsidR="00B654A4" w:rsidRDefault="00B654A4">
    <w:pPr>
      <w:pStyle w:val="Header"/>
      <w:ind w:left="0"/>
      <w:jc w:val="center"/>
    </w:pPr>
    <w:r>
      <w:t>OFFICIAL - SENSITIVE - COMMERCIAL</w:t>
    </w:r>
  </w:p>
  <w:p w14:paraId="1AA73162" w14:textId="13F6D2DA" w:rsidR="00B654A4" w:rsidRDefault="00A5377D" w:rsidP="00A5377D">
    <w:pPr>
      <w:pStyle w:val="Header"/>
      <w:ind w:left="0"/>
      <w:jc w:val="center"/>
    </w:pPr>
    <w:r w:rsidRPr="00A5377D">
      <w:t>HMRC Standard Goods and Services Model Contract</w:t>
    </w:r>
    <w:r w:rsidR="00C968AF">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9685D" w14:textId="77777777" w:rsidR="00B654A4" w:rsidRDefault="00B654A4">
    <w:pPr>
      <w:pStyle w:val="Header"/>
      <w:ind w:left="0"/>
      <w:jc w:val="center"/>
    </w:pPr>
    <w:r>
      <w:t>OFFICIAL - SENSITIVE - COMMERCIAL</w:t>
    </w:r>
  </w:p>
  <w:p w14:paraId="0535A7CF" w14:textId="3ED4C32F" w:rsidR="00B654A4" w:rsidRDefault="00A5377D" w:rsidP="00A5377D">
    <w:pPr>
      <w:pStyle w:val="Header"/>
      <w:ind w:left="0"/>
      <w:jc w:val="center"/>
    </w:pPr>
    <w:r w:rsidRPr="00A5377D">
      <w:t>HMRC Standard Goods and Services Model Contract</w:t>
    </w:r>
    <w:r w:rsidR="00C968AF">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703ACDF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0"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1"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2"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4"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6"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7"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8"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90"/>
  </w:num>
  <w:num w:numId="7">
    <w:abstractNumId w:val="55"/>
  </w:num>
  <w:num w:numId="8">
    <w:abstractNumId w:val="2"/>
  </w:num>
  <w:num w:numId="9">
    <w:abstractNumId w:val="76"/>
  </w:num>
  <w:num w:numId="10">
    <w:abstractNumId w:val="11"/>
  </w:num>
  <w:num w:numId="11">
    <w:abstractNumId w:val="87"/>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5"/>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9"/>
  </w:num>
  <w:num w:numId="28">
    <w:abstractNumId w:val="7"/>
  </w:num>
  <w:num w:numId="29">
    <w:abstractNumId w:val="59"/>
  </w:num>
  <w:num w:numId="30">
    <w:abstractNumId w:val="74"/>
  </w:num>
  <w:num w:numId="31">
    <w:abstractNumId w:val="82"/>
  </w:num>
  <w:num w:numId="32">
    <w:abstractNumId w:val="12"/>
  </w:num>
  <w:num w:numId="33">
    <w:abstractNumId w:val="38"/>
  </w:num>
  <w:num w:numId="34">
    <w:abstractNumId w:val="70"/>
  </w:num>
  <w:num w:numId="35">
    <w:abstractNumId w:val="6"/>
  </w:num>
  <w:num w:numId="36">
    <w:abstractNumId w:val="10"/>
  </w:num>
  <w:num w:numId="37">
    <w:abstractNumId w:val="81"/>
  </w:num>
  <w:num w:numId="38">
    <w:abstractNumId w:val="44"/>
  </w:num>
  <w:num w:numId="39">
    <w:abstractNumId w:val="16"/>
  </w:num>
  <w:num w:numId="40">
    <w:abstractNumId w:val="80"/>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3"/>
  </w:num>
  <w:num w:numId="53">
    <w:abstractNumId w:val="46"/>
  </w:num>
  <w:num w:numId="54">
    <w:abstractNumId w:val="54"/>
  </w:num>
  <w:num w:numId="55">
    <w:abstractNumId w:val="3"/>
  </w:num>
  <w:num w:numId="56">
    <w:abstractNumId w:val="86"/>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9"/>
  </w:num>
  <w:num w:numId="102">
    <w:abstractNumId w:val="50"/>
  </w:num>
  <w:num w:numId="103">
    <w:abstractNumId w:val="88"/>
  </w:num>
  <w:num w:numId="104">
    <w:abstractNumId w:val="84"/>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2"/>
  </w:num>
  <w:num w:numId="117">
    <w:abstractNumId w:val="78"/>
  </w:num>
  <w:num w:numId="118">
    <w:abstractNumId w:val="28"/>
  </w:num>
  <w:num w:numId="119">
    <w:abstractNumId w:val="28"/>
  </w:num>
  <w:num w:numId="1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725"/>
    <w:rsid w:val="00085F69"/>
    <w:rsid w:val="000E29D6"/>
    <w:rsid w:val="000E57B7"/>
    <w:rsid w:val="0017622E"/>
    <w:rsid w:val="001B7396"/>
    <w:rsid w:val="001E73E3"/>
    <w:rsid w:val="00344583"/>
    <w:rsid w:val="003D2FE2"/>
    <w:rsid w:val="003E3641"/>
    <w:rsid w:val="003F51A2"/>
    <w:rsid w:val="00440725"/>
    <w:rsid w:val="00646DED"/>
    <w:rsid w:val="006B6246"/>
    <w:rsid w:val="006E3C17"/>
    <w:rsid w:val="0073032A"/>
    <w:rsid w:val="00783CCC"/>
    <w:rsid w:val="00842A1C"/>
    <w:rsid w:val="008C02DC"/>
    <w:rsid w:val="008C4029"/>
    <w:rsid w:val="008D19ED"/>
    <w:rsid w:val="00997F99"/>
    <w:rsid w:val="00A007AD"/>
    <w:rsid w:val="00A5377D"/>
    <w:rsid w:val="00AB058D"/>
    <w:rsid w:val="00B654A4"/>
    <w:rsid w:val="00C61DE8"/>
    <w:rsid w:val="00C73818"/>
    <w:rsid w:val="00C968AF"/>
    <w:rsid w:val="00CA038B"/>
    <w:rsid w:val="00CA43E4"/>
    <w:rsid w:val="00D921EC"/>
    <w:rsid w:val="00E045E4"/>
    <w:rsid w:val="00E35383"/>
    <w:rsid w:val="00E81A8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3B104D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uiPriority w:val="9"/>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uiPriority w:val="9"/>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uiPriority w:val="9"/>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uiPriority w:val="9"/>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3AB46-0456-49BA-B85F-4AEBDB355A8E}">
  <ds:schemaRefs>
    <ds:schemaRef ds:uri="http://schemas.microsoft.com/office/2006/documentManagement/types"/>
    <ds:schemaRef ds:uri="http://schemas.microsoft.com/office/2006/metadata/properties"/>
    <ds:schemaRef ds:uri="http://purl.org/dc/terms/"/>
    <ds:schemaRef ds:uri="dea30bfe-9705-4682-ab41-015fcca4e616"/>
    <ds:schemaRef ds:uri="http://purl.org/dc/dcmitype/"/>
    <ds:schemaRef ds:uri="http://schemas.microsoft.com/office/infopath/2007/PartnerControls"/>
    <ds:schemaRef ds:uri="http://schemas.openxmlformats.org/package/2006/metadata/core-properties"/>
    <ds:schemaRef ds:uri="16e84d32-8e3d-449c-a871-64be9ea736bc"/>
    <ds:schemaRef ds:uri="http://www.w3.org/XML/1998/namespace"/>
    <ds:schemaRef ds:uri="http://purl.org/dc/elements/1.1/"/>
  </ds:schemaRefs>
</ds:datastoreItem>
</file>

<file path=customXml/itemProps2.xml><?xml version="1.0" encoding="utf-8"?>
<ds:datastoreItem xmlns:ds="http://schemas.openxmlformats.org/officeDocument/2006/customXml" ds:itemID="{C0D9FB6E-38DB-4379-9FB4-0318E686F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64742E-1E5B-477C-B5FE-47000813A3E7}">
  <ds:schemaRefs>
    <ds:schemaRef ds:uri="http://schemas.microsoft.com/sharepoint/v3/contenttype/forms"/>
  </ds:schemaRefs>
</ds:datastoreItem>
</file>

<file path=customXml/itemProps4.xml><?xml version="1.0" encoding="utf-8"?>
<ds:datastoreItem xmlns:ds="http://schemas.openxmlformats.org/officeDocument/2006/customXml" ds:itemID="{671BECE8-860C-4286-B967-8D0E363CA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236</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2021-08-10T13:47:00Z</dcterms:created>
  <dcterms:modified xsi:type="dcterms:W3CDTF">2021-08-10T13:47:00Z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2021-06-18T11:00:18Z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e772e45d-0f70-400e-98c9-f0844408446c</vt:lpwstr>
  </property>
  <property fmtid="{D5CDD505-2E9C-101B-9397-08002B2CF9AE}" pid="10" name="MSIP_Label_f9af038e-07b4-4369-a678-c835687cb272_ContentBits">
    <vt:lpwstr>2</vt:lpwstr>
  </property>
</Properties>
</file>